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1AC3" w14:textId="65F5EABC" w:rsidR="008659E2" w:rsidRPr="00FF7F33" w:rsidRDefault="008659E2" w:rsidP="00FF7F33">
      <w:pPr>
        <w:rPr>
          <w:rFonts w:ascii="Calibri" w:hAnsi="Calibri" w:cs="Calibri"/>
          <w:b/>
          <w:bCs/>
          <w:color w:val="212121"/>
          <w:sz w:val="21"/>
          <w:szCs w:val="21"/>
          <w:shd w:val="clear" w:color="auto" w:fill="FFFFFF"/>
        </w:rPr>
      </w:pPr>
    </w:p>
    <w:p w14:paraId="2ED567D6" w14:textId="7261F88D" w:rsidR="008659E2" w:rsidRPr="00FF7F33" w:rsidRDefault="008659E2" w:rsidP="008659E2">
      <w:pPr>
        <w:jc w:val="center"/>
        <w:rPr>
          <w:rFonts w:ascii="Calibri" w:hAnsi="Calibri" w:cs="Calibri"/>
          <w:b/>
          <w:bCs/>
          <w:color w:val="212121"/>
          <w:sz w:val="21"/>
          <w:szCs w:val="21"/>
          <w:shd w:val="clear" w:color="auto" w:fill="FFFFFF"/>
        </w:rPr>
      </w:pPr>
      <w:r w:rsidRPr="00FF7F33">
        <w:rPr>
          <w:rFonts w:ascii="Calibri" w:hAnsi="Calibri" w:cs="Calibri"/>
          <w:b/>
          <w:bCs/>
          <w:color w:val="212121"/>
          <w:sz w:val="21"/>
          <w:szCs w:val="21"/>
          <w:shd w:val="clear" w:color="auto" w:fill="FFFFFF"/>
        </w:rPr>
        <w:t>Belambra CGV Vouchers 202</w:t>
      </w:r>
      <w:r w:rsidR="00D518EB">
        <w:rPr>
          <w:rFonts w:ascii="Calibri" w:hAnsi="Calibri" w:cs="Calibri"/>
          <w:b/>
          <w:bCs/>
          <w:color w:val="212121"/>
          <w:sz w:val="21"/>
          <w:szCs w:val="21"/>
          <w:shd w:val="clear" w:color="auto" w:fill="FFFFFF"/>
        </w:rPr>
        <w:t>6</w:t>
      </w:r>
    </w:p>
    <w:p w14:paraId="51B2DB01" w14:textId="77777777" w:rsidR="008659E2" w:rsidRPr="00FF7F33" w:rsidRDefault="008659E2">
      <w:pPr>
        <w:rPr>
          <w:rFonts w:ascii="Calibri" w:hAnsi="Calibri" w:cs="Calibri"/>
          <w:color w:val="212121"/>
          <w:sz w:val="21"/>
          <w:szCs w:val="21"/>
          <w:shd w:val="clear" w:color="auto" w:fill="FFFFFF"/>
        </w:rPr>
      </w:pPr>
    </w:p>
    <w:p w14:paraId="65E649EC" w14:textId="77777777" w:rsidR="00A0261D" w:rsidRPr="00703BEE" w:rsidRDefault="008659E2">
      <w:pPr>
        <w:rPr>
          <w:rFonts w:ascii="Calibri" w:hAnsi="Calibri" w:cs="Calibri"/>
          <w:color w:val="212121"/>
          <w:sz w:val="20"/>
          <w:szCs w:val="20"/>
          <w:shd w:val="clear" w:color="auto" w:fill="FFFFFF"/>
        </w:rPr>
      </w:pPr>
      <w:r w:rsidRPr="00703BEE">
        <w:rPr>
          <w:rFonts w:ascii="Calibri" w:hAnsi="Calibri" w:cs="Calibri"/>
          <w:color w:val="212121"/>
          <w:sz w:val="20"/>
          <w:szCs w:val="20"/>
          <w:shd w:val="clear" w:color="auto" w:fill="FFFFFF"/>
        </w:rPr>
        <w:t xml:space="preserve">Votre bon : </w:t>
      </w:r>
    </w:p>
    <w:p w14:paraId="2680D7D6" w14:textId="4941A57E" w:rsidR="0011596F" w:rsidRPr="00703BEE" w:rsidRDefault="008659E2" w:rsidP="0011596F">
      <w:pPr>
        <w:pStyle w:val="p1"/>
        <w:rPr>
          <w:rFonts w:ascii="Calibri" w:hAnsi="Calibri" w:cs="Calibri"/>
          <w:sz w:val="21"/>
          <w:szCs w:val="21"/>
        </w:rPr>
      </w:pPr>
      <w:r w:rsidRPr="00703BEE">
        <w:rPr>
          <w:rFonts w:ascii="Calibri" w:hAnsi="Calibri" w:cs="Calibri"/>
          <w:color w:val="212121"/>
          <w:sz w:val="20"/>
          <w:szCs w:val="20"/>
        </w:rPr>
        <w:br/>
      </w:r>
      <w:r w:rsidR="0011596F" w:rsidRPr="00703BEE">
        <w:rPr>
          <w:rFonts w:ascii="Calibri" w:hAnsi="Calibri" w:cs="Calibri"/>
          <w:sz w:val="21"/>
          <w:szCs w:val="21"/>
        </w:rPr>
        <w:t>BELAMBRA fournit 1 séjour d’une valeur unitaire de 2 000 Euros TTC (soit 1 818.18 Euros HT) sous la</w:t>
      </w:r>
    </w:p>
    <w:p w14:paraId="37E4FC8B" w14:textId="77777777" w:rsidR="0011596F" w:rsidRPr="00703BEE" w:rsidRDefault="0011596F" w:rsidP="0011596F">
      <w:pPr>
        <w:pStyle w:val="p1"/>
        <w:rPr>
          <w:rFonts w:ascii="Calibri" w:hAnsi="Calibri" w:cs="Calibri"/>
          <w:sz w:val="21"/>
          <w:szCs w:val="21"/>
        </w:rPr>
      </w:pPr>
      <w:r w:rsidRPr="00703BEE">
        <w:rPr>
          <w:rFonts w:ascii="Calibri" w:hAnsi="Calibri" w:cs="Calibri"/>
          <w:sz w:val="21"/>
          <w:szCs w:val="21"/>
        </w:rPr>
        <w:t>forme de « Bon séjours » (ou « Voucher ») à valoir dans l’un des Clubs BELAMBRA.</w:t>
      </w:r>
    </w:p>
    <w:p w14:paraId="66B92521" w14:textId="77777777" w:rsidR="0011596F" w:rsidRPr="00703BEE" w:rsidRDefault="0011596F" w:rsidP="0011596F">
      <w:pPr>
        <w:pStyle w:val="p1"/>
        <w:rPr>
          <w:rFonts w:ascii="Calibri" w:hAnsi="Calibri" w:cs="Calibri"/>
          <w:sz w:val="21"/>
          <w:szCs w:val="21"/>
        </w:rPr>
      </w:pPr>
      <w:r w:rsidRPr="00703BEE">
        <w:rPr>
          <w:rFonts w:ascii="Calibri" w:hAnsi="Calibri" w:cs="Calibri"/>
          <w:sz w:val="21"/>
          <w:szCs w:val="21"/>
        </w:rPr>
        <w:t>Ce séjour est valable 1 an après la date d’émission, il est à consommer, en fonction des places</w:t>
      </w:r>
    </w:p>
    <w:p w14:paraId="67D24B83" w14:textId="77777777" w:rsidR="0011596F" w:rsidRPr="00703BEE" w:rsidRDefault="0011596F" w:rsidP="0011596F">
      <w:pPr>
        <w:pStyle w:val="p1"/>
        <w:rPr>
          <w:rFonts w:ascii="Calibri" w:hAnsi="Calibri" w:cs="Calibri"/>
          <w:sz w:val="21"/>
          <w:szCs w:val="21"/>
        </w:rPr>
      </w:pPr>
      <w:r w:rsidRPr="00703BEE">
        <w:rPr>
          <w:rFonts w:ascii="Calibri" w:hAnsi="Calibri" w:cs="Calibri"/>
          <w:sz w:val="21"/>
          <w:szCs w:val="21"/>
        </w:rPr>
        <w:t>disponibles :</w:t>
      </w:r>
    </w:p>
    <w:p w14:paraId="6AEF5115" w14:textId="09A7C958" w:rsidR="00FF7F33" w:rsidRPr="00FF7F33" w:rsidRDefault="008659E2">
      <w:pPr>
        <w:rPr>
          <w:rFonts w:ascii="Calibri" w:hAnsi="Calibri" w:cs="Calibri"/>
          <w:sz w:val="21"/>
          <w:szCs w:val="21"/>
        </w:rPr>
      </w:pP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b/>
          <w:bCs/>
          <w:color w:val="212121"/>
          <w:sz w:val="21"/>
          <w:szCs w:val="21"/>
          <w:shd w:val="clear" w:color="auto" w:fill="FFFFFF"/>
        </w:rPr>
        <w:t>- toute l'année sur les clubs 3B,</w:t>
      </w:r>
      <w:r w:rsidRPr="00703BEE">
        <w:rPr>
          <w:rFonts w:ascii="Calibri" w:hAnsi="Calibri" w:cs="Calibri"/>
          <w:b/>
          <w:bCs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b/>
          <w:bCs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b/>
          <w:bCs/>
          <w:color w:val="212121"/>
          <w:sz w:val="21"/>
          <w:szCs w:val="21"/>
          <w:shd w:val="clear" w:color="auto" w:fill="FFFFFF"/>
        </w:rPr>
        <w:t>- toute l'année sur les clubs 4B, 5B</w:t>
      </w:r>
      <w:r w:rsidRPr="00703BEE">
        <w:rPr>
          <w:rFonts w:ascii="Calibri" w:hAnsi="Calibri" w:cs="Calibri"/>
          <w:color w:val="212121"/>
          <w:sz w:val="21"/>
          <w:szCs w:val="21"/>
          <w:shd w:val="clear" w:color="auto" w:fill="FFFFFF"/>
        </w:rPr>
        <w:t xml:space="preserve"> et les hôtels (à l'exception de Paris "Magendie", Lyon "</w:t>
      </w:r>
      <w:proofErr w:type="spellStart"/>
      <w:r w:rsidRPr="00703BEE">
        <w:rPr>
          <w:rFonts w:ascii="Calibri" w:hAnsi="Calibri" w:cs="Calibri"/>
          <w:color w:val="212121"/>
          <w:sz w:val="21"/>
          <w:szCs w:val="21"/>
          <w:shd w:val="clear" w:color="auto" w:fill="FFFFFF"/>
        </w:rPr>
        <w:t>Villemanzy</w:t>
      </w:r>
      <w:proofErr w:type="spellEnd"/>
      <w:r w:rsidRPr="00703BEE">
        <w:rPr>
          <w:rFonts w:ascii="Calibri" w:hAnsi="Calibri" w:cs="Calibri"/>
          <w:color w:val="212121"/>
          <w:sz w:val="21"/>
          <w:szCs w:val="21"/>
          <w:shd w:val="clear" w:color="auto" w:fill="FFFFFF"/>
        </w:rPr>
        <w:t xml:space="preserve">" et Dourdan "Le Domaine du </w:t>
      </w:r>
      <w:proofErr w:type="spellStart"/>
      <w:r w:rsidRPr="00703BEE">
        <w:rPr>
          <w:rFonts w:ascii="Calibri" w:hAnsi="Calibri" w:cs="Calibri"/>
          <w:color w:val="212121"/>
          <w:sz w:val="21"/>
          <w:szCs w:val="21"/>
          <w:shd w:val="clear" w:color="auto" w:fill="FFFFFF"/>
        </w:rPr>
        <w:t>Normont</w:t>
      </w:r>
      <w:proofErr w:type="spellEnd"/>
      <w:r w:rsidRPr="00703BEE">
        <w:rPr>
          <w:rFonts w:ascii="Calibri" w:hAnsi="Calibri" w:cs="Calibri"/>
          <w:color w:val="212121"/>
          <w:sz w:val="21"/>
          <w:szCs w:val="21"/>
          <w:shd w:val="clear" w:color="auto" w:fill="FFFFFF"/>
        </w:rPr>
        <w:t>"), sauf les deux dernières semaines de juillet et les trois premières semaines d'août.</w:t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color w:val="212121"/>
          <w:sz w:val="21"/>
          <w:szCs w:val="21"/>
          <w:shd w:val="clear" w:color="auto" w:fill="FFFFFF"/>
        </w:rPr>
        <w:t>A titre d'exception, votre bon n'est cependant pas valable sur les sites packagés avec les remontées mécaniques sur la saison hiver, à savoir Arc 2000 "L'Aiguille Rouge" et Les Saisies "Les Embruns".</w:t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color w:val="212121"/>
          <w:sz w:val="21"/>
          <w:szCs w:val="21"/>
          <w:shd w:val="clear" w:color="auto" w:fill="FFFFFF"/>
        </w:rPr>
        <w:t>Nous vous rappelons également que votre bon n'est pas cumulable avec toutes nos offres promotionnelles, y compris les accords spécifiques et les remises partenaires et CE. Votre bon ne peut servir d'avoir : si le montant de votre séjour est supérieur à la valeur de votre bon, nous vous demanderons de régler l'acompte demandé au moment de votre réservation.</w:t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color w:val="212121"/>
          <w:sz w:val="21"/>
          <w:szCs w:val="21"/>
          <w:shd w:val="clear" w:color="auto" w:fill="FFFFFF"/>
        </w:rPr>
        <w:t>Pour toute information complémentaire, nous vous invitons à vous rapprocher de nos conseillers de vente, par téléphone au 01 46 10 13 14 (prix d'un appel local - du lundi au samedi de 8 heures 30 à 19 heures 30 et le dimanche de 10 heures à 18 heures).</w:t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color w:val="212121"/>
          <w:sz w:val="21"/>
          <w:szCs w:val="21"/>
          <w:shd w:val="clear" w:color="auto" w:fill="FFFFFF"/>
        </w:rPr>
        <w:t>Nous vous remercions de votre compréhension et espérons vous accueillir prochainement chez Belambra.</w:t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Pr="00703BEE">
        <w:rPr>
          <w:rFonts w:ascii="Calibri" w:hAnsi="Calibri" w:cs="Calibri"/>
          <w:color w:val="212121"/>
          <w:sz w:val="21"/>
          <w:szCs w:val="21"/>
        </w:rPr>
        <w:br/>
      </w:r>
      <w:r w:rsidR="00FF7F33" w:rsidRPr="00FF7F33">
        <w:rPr>
          <w:rFonts w:ascii="Calibri" w:hAnsi="Calibri" w:cs="Calibri"/>
          <w:sz w:val="21"/>
          <w:szCs w:val="21"/>
        </w:rPr>
        <w:t>****</w:t>
      </w:r>
    </w:p>
    <w:p w14:paraId="528957C6" w14:textId="2EFBD3DF" w:rsidR="00FF7F33" w:rsidRDefault="00FF7F33" w:rsidP="00FF7F33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1"/>
          <w:szCs w:val="21"/>
          <w:lang w:eastAsia="fr-FR"/>
          <w14:ligatures w14:val="none"/>
        </w:rPr>
      </w:pP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eastAsia="fr-FR"/>
          <w14:ligatures w14:val="none"/>
        </w:rPr>
        <w:t>Belambra CGV Vouchers 202</w:t>
      </w:r>
      <w:r w:rsidR="00D518EB">
        <w:rPr>
          <w:rFonts w:ascii="Calibri" w:eastAsia="Times New Roman" w:hAnsi="Calibri" w:cs="Calibri"/>
          <w:b/>
          <w:bCs/>
          <w:kern w:val="0"/>
          <w:sz w:val="21"/>
          <w:szCs w:val="21"/>
          <w:lang w:eastAsia="fr-FR"/>
          <w14:ligatures w14:val="none"/>
        </w:rPr>
        <w:t>6</w:t>
      </w:r>
    </w:p>
    <w:p w14:paraId="1DE526D6" w14:textId="77777777" w:rsidR="0027695C" w:rsidRPr="0027695C" w:rsidRDefault="0027695C" w:rsidP="0027695C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1"/>
          <w:szCs w:val="21"/>
          <w:lang w:eastAsia="fr-FR"/>
          <w14:ligatures w14:val="none"/>
        </w:rPr>
      </w:pPr>
      <w:proofErr w:type="spellStart"/>
      <w:r w:rsidRPr="0027695C">
        <w:rPr>
          <w:rFonts w:ascii="Calibri" w:eastAsia="Times New Roman" w:hAnsi="Calibri" w:cs="Calibri"/>
          <w:b/>
          <w:bCs/>
          <w:kern w:val="0"/>
          <w:sz w:val="21"/>
          <w:szCs w:val="21"/>
          <w:lang w:eastAsia="fr-FR"/>
          <w14:ligatures w14:val="none"/>
        </w:rPr>
        <w:t>Your</w:t>
      </w:r>
      <w:proofErr w:type="spellEnd"/>
      <w:r w:rsidRPr="0027695C">
        <w:rPr>
          <w:rFonts w:ascii="Calibri" w:eastAsia="Times New Roman" w:hAnsi="Calibri" w:cs="Calibri"/>
          <w:b/>
          <w:bCs/>
          <w:kern w:val="0"/>
          <w:sz w:val="21"/>
          <w:szCs w:val="21"/>
          <w:lang w:eastAsia="fr-FR"/>
          <w14:ligatures w14:val="none"/>
        </w:rPr>
        <w:t xml:space="preserve"> voucher:</w:t>
      </w:r>
    </w:p>
    <w:p w14:paraId="7B0F984F" w14:textId="77777777" w:rsidR="0027695C" w:rsidRPr="0027695C" w:rsidRDefault="0027695C" w:rsidP="0027695C">
      <w:pPr>
        <w:spacing w:before="100" w:beforeAutospacing="1" w:after="100" w:afterAutospacing="1"/>
        <w:outlineLvl w:val="2"/>
        <w:rPr>
          <w:rFonts w:ascii="Calibri" w:eastAsia="Times New Roman" w:hAnsi="Calibri" w:cs="Calibri"/>
          <w:kern w:val="0"/>
          <w:sz w:val="21"/>
          <w:szCs w:val="21"/>
          <w:lang w:val="nl-BE" w:eastAsia="fr-FR"/>
          <w14:ligatures w14:val="none"/>
        </w:rPr>
      </w:pPr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BELAMBRA </w:t>
      </w:r>
      <w:proofErr w:type="spellStart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provides</w:t>
      </w:r>
      <w:proofErr w:type="spellEnd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 1 </w:t>
      </w:r>
      <w:proofErr w:type="spellStart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stay</w:t>
      </w:r>
      <w:proofErr w:type="spellEnd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worth</w:t>
      </w:r>
      <w:proofErr w:type="spellEnd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 2,000 Euros (1,818.18 Euros </w:t>
      </w:r>
      <w:proofErr w:type="spellStart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excl</w:t>
      </w:r>
      <w:proofErr w:type="spellEnd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. </w:t>
      </w:r>
      <w:r w:rsidRPr="0027695C">
        <w:rPr>
          <w:rFonts w:ascii="Calibri" w:eastAsia="Times New Roman" w:hAnsi="Calibri" w:cs="Calibri"/>
          <w:kern w:val="0"/>
          <w:sz w:val="21"/>
          <w:szCs w:val="21"/>
          <w:lang w:val="nl-BE" w:eastAsia="fr-FR"/>
          <w14:ligatures w14:val="none"/>
        </w:rPr>
        <w:t>VAT) in the form of a</w:t>
      </w:r>
    </w:p>
    <w:p w14:paraId="20531439" w14:textId="77777777" w:rsidR="0027695C" w:rsidRPr="0027695C" w:rsidRDefault="0027695C" w:rsidP="0027695C">
      <w:pPr>
        <w:spacing w:before="100" w:beforeAutospacing="1" w:after="100" w:afterAutospacing="1"/>
        <w:outlineLvl w:val="2"/>
        <w:rPr>
          <w:rFonts w:ascii="Calibri" w:eastAsia="Times New Roman" w:hAnsi="Calibri" w:cs="Calibri"/>
          <w:kern w:val="0"/>
          <w:sz w:val="21"/>
          <w:szCs w:val="21"/>
          <w:lang w:val="nl-BE" w:eastAsia="fr-FR"/>
          <w14:ligatures w14:val="none"/>
        </w:rPr>
      </w:pPr>
      <w:r w:rsidRPr="0027695C">
        <w:rPr>
          <w:rFonts w:ascii="Calibri" w:eastAsia="Times New Roman" w:hAnsi="Calibri" w:cs="Calibri"/>
          <w:kern w:val="0"/>
          <w:sz w:val="21"/>
          <w:szCs w:val="21"/>
          <w:lang w:val="nl-BE" w:eastAsia="fr-FR"/>
          <w14:ligatures w14:val="none"/>
        </w:rPr>
        <w:t>‘Voucher’ to be used in one of the BELAMBRA Clubs.</w:t>
      </w:r>
    </w:p>
    <w:p w14:paraId="2E3B9C69" w14:textId="77777777" w:rsidR="0027695C" w:rsidRPr="0027695C" w:rsidRDefault="0027695C" w:rsidP="0027695C">
      <w:pPr>
        <w:spacing w:before="100" w:beforeAutospacing="1" w:after="100" w:afterAutospacing="1"/>
        <w:outlineLvl w:val="2"/>
        <w:rPr>
          <w:rFonts w:ascii="Calibri" w:eastAsia="Times New Roman" w:hAnsi="Calibri" w:cs="Calibri"/>
          <w:kern w:val="0"/>
          <w:sz w:val="21"/>
          <w:szCs w:val="21"/>
          <w:lang w:val="nl-BE" w:eastAsia="fr-FR"/>
          <w14:ligatures w14:val="none"/>
        </w:rPr>
      </w:pPr>
      <w:r w:rsidRPr="0027695C">
        <w:rPr>
          <w:rFonts w:ascii="Calibri" w:eastAsia="Times New Roman" w:hAnsi="Calibri" w:cs="Calibri"/>
          <w:kern w:val="0"/>
          <w:sz w:val="21"/>
          <w:szCs w:val="21"/>
          <w:lang w:val="nl-BE" w:eastAsia="fr-FR"/>
          <w14:ligatures w14:val="none"/>
        </w:rPr>
        <w:t>This stay is valid for 1 year from the date of issue and is to be used according to the availability of places:</w:t>
      </w:r>
    </w:p>
    <w:p w14:paraId="075EBA14" w14:textId="3FEC297B" w:rsidR="0027695C" w:rsidRPr="0027695C" w:rsidRDefault="0027695C" w:rsidP="0027695C">
      <w:pPr>
        <w:spacing w:before="100" w:beforeAutospacing="1" w:after="100" w:afterAutospacing="1"/>
        <w:outlineLvl w:val="2"/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</w:pPr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It can </w:t>
      </w:r>
      <w:proofErr w:type="spellStart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be</w:t>
      </w:r>
      <w:proofErr w:type="spellEnd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used</w:t>
      </w:r>
      <w:proofErr w:type="spellEnd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 for a future </w:t>
      </w:r>
      <w:proofErr w:type="spellStart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stay</w:t>
      </w:r>
      <w:proofErr w:type="spellEnd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 of </w:t>
      </w:r>
      <w:proofErr w:type="spellStart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your</w:t>
      </w:r>
      <w:proofErr w:type="spellEnd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 xml:space="preserve"> </w:t>
      </w:r>
      <w:proofErr w:type="spellStart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choice</w:t>
      </w:r>
      <w:proofErr w:type="spellEnd"/>
      <w:r w:rsidRPr="0027695C">
        <w:rPr>
          <w:rFonts w:ascii="Calibri" w:eastAsia="Times New Roman" w:hAnsi="Calibri" w:cs="Calibri"/>
          <w:kern w:val="0"/>
          <w:sz w:val="21"/>
          <w:szCs w:val="21"/>
          <w:lang w:eastAsia="fr-FR"/>
          <w14:ligatures w14:val="none"/>
        </w:rPr>
        <w:t>:</w:t>
      </w:r>
    </w:p>
    <w:p w14:paraId="00CF934E" w14:textId="77777777" w:rsidR="00FF7F33" w:rsidRPr="00FF7F33" w:rsidRDefault="00FF7F33" w:rsidP="00FF7F3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</w:pP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All year round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at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3B clubs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>.</w:t>
      </w:r>
    </w:p>
    <w:p w14:paraId="3652D12E" w14:textId="77777777" w:rsidR="00FF7F33" w:rsidRPr="00FF7F33" w:rsidRDefault="00FF7F33" w:rsidP="00FF7F33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</w:pP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All year round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at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4B and 5B clubs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and hotels (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except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Paris "Magendie," Lyon "</w:t>
      </w:r>
      <w:proofErr w:type="spellStart"/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>Villemanzy</w:t>
      </w:r>
      <w:proofErr w:type="spellEnd"/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," and Dourdan "Le Domaine du </w:t>
      </w:r>
      <w:proofErr w:type="spellStart"/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>Normont</w:t>
      </w:r>
      <w:proofErr w:type="spellEnd"/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"),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excluding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the last two weeks of July and the first three weeks of August.</w:t>
      </w:r>
    </w:p>
    <w:p w14:paraId="222FB43F" w14:textId="77777777" w:rsidR="00FF7F33" w:rsidRPr="00FF7F33" w:rsidRDefault="00FF7F33" w:rsidP="00FF7F33">
      <w:pPr>
        <w:spacing w:before="100" w:beforeAutospacing="1" w:after="100" w:afterAutospacing="1"/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</w:pP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As an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exception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, your voucher is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not valid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for packaged stays that include ski lift passes during the winter season, specifically at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Arc 2000 "</w:t>
      </w:r>
      <w:proofErr w:type="spellStart"/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L'Aiguille</w:t>
      </w:r>
      <w:proofErr w:type="spellEnd"/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 xml:space="preserve"> Rouge"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and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 xml:space="preserve">Les </w:t>
      </w:r>
      <w:proofErr w:type="spellStart"/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Saisies</w:t>
      </w:r>
      <w:proofErr w:type="spellEnd"/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 xml:space="preserve"> "Les </w:t>
      </w:r>
      <w:proofErr w:type="spellStart"/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Embruns</w:t>
      </w:r>
      <w:proofErr w:type="spellEnd"/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."</w:t>
      </w:r>
    </w:p>
    <w:p w14:paraId="1B228E5C" w14:textId="77777777" w:rsidR="00FF7F33" w:rsidRPr="00FF7F33" w:rsidRDefault="00FF7F33" w:rsidP="00FF7F33">
      <w:pPr>
        <w:spacing w:before="100" w:beforeAutospacing="1" w:after="100" w:afterAutospacing="1"/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</w:pP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lastRenderedPageBreak/>
        <w:t xml:space="preserve">Please note that your voucher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cannot be combined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with any promotional offers, including special agreements, partner discounts, and corporate benefits (CE). The voucher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cannot be used as credit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>: if the cost of your stay exceeds the value of your voucher, you will be required to pay the deposit at the time of booking.</w:t>
      </w:r>
    </w:p>
    <w:p w14:paraId="17BC1F1D" w14:textId="77777777" w:rsidR="00FF7F33" w:rsidRPr="00FF7F33" w:rsidRDefault="00FF7F33" w:rsidP="00FF7F33">
      <w:pPr>
        <w:spacing w:before="100" w:beforeAutospacing="1" w:after="100" w:afterAutospacing="1"/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</w:pP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For any additional information, please contact our sales advisors by phone at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+33 1 46 10 13 14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(local call charges apply – available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Monday to Saturday from 8:30 AM to 7:30 PM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 and </w:t>
      </w:r>
      <w:r w:rsidRPr="00FF7F33">
        <w:rPr>
          <w:rFonts w:ascii="Calibri" w:eastAsia="Times New Roman" w:hAnsi="Calibri" w:cs="Calibri"/>
          <w:b/>
          <w:bCs/>
          <w:kern w:val="0"/>
          <w:sz w:val="21"/>
          <w:szCs w:val="21"/>
          <w:lang w:val="en-US" w:eastAsia="fr-FR"/>
          <w14:ligatures w14:val="none"/>
        </w:rPr>
        <w:t>Sunday from 10:00 AM to 6:00 PM</w:t>
      </w: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>).</w:t>
      </w:r>
    </w:p>
    <w:p w14:paraId="562A893C" w14:textId="162F779A" w:rsidR="00FF7F33" w:rsidRPr="00FF7F33" w:rsidRDefault="00FF7F33" w:rsidP="00FF7F33">
      <w:pPr>
        <w:spacing w:before="100" w:beforeAutospacing="1" w:after="100" w:afterAutospacing="1"/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</w:pPr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 xml:space="preserve">We appreciate your understanding and look forward to welcoming you soon at </w:t>
      </w:r>
      <w:proofErr w:type="spellStart"/>
      <w:r w:rsidRPr="00FF7F33"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>Belamb</w:t>
      </w:r>
      <w:r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>ra</w:t>
      </w:r>
      <w:proofErr w:type="spellEnd"/>
      <w:r>
        <w:rPr>
          <w:rFonts w:ascii="Calibri" w:eastAsia="Times New Roman" w:hAnsi="Calibri" w:cs="Calibri"/>
          <w:kern w:val="0"/>
          <w:sz w:val="21"/>
          <w:szCs w:val="21"/>
          <w:lang w:val="en-US" w:eastAsia="fr-FR"/>
          <w14:ligatures w14:val="none"/>
        </w:rPr>
        <w:t>.</w:t>
      </w:r>
    </w:p>
    <w:sectPr w:rsidR="00FF7F33" w:rsidRPr="00FF7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B75BF"/>
    <w:multiLevelType w:val="multilevel"/>
    <w:tmpl w:val="E5B6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782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E2"/>
    <w:rsid w:val="000B1364"/>
    <w:rsid w:val="0011596F"/>
    <w:rsid w:val="0027695C"/>
    <w:rsid w:val="002C063C"/>
    <w:rsid w:val="00502A6E"/>
    <w:rsid w:val="00703BEE"/>
    <w:rsid w:val="00737743"/>
    <w:rsid w:val="008659E2"/>
    <w:rsid w:val="008921D6"/>
    <w:rsid w:val="009152AE"/>
    <w:rsid w:val="009C3F48"/>
    <w:rsid w:val="00A0261D"/>
    <w:rsid w:val="00A942DC"/>
    <w:rsid w:val="00B7183E"/>
    <w:rsid w:val="00D518EB"/>
    <w:rsid w:val="00E666F5"/>
    <w:rsid w:val="00FB17DA"/>
    <w:rsid w:val="00FE7BE4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7CC686"/>
  <w15:chartTrackingRefBased/>
  <w15:docId w15:val="{485C719F-8CE8-9748-9DDB-C18D2026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65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65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65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5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65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659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659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659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659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5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65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865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659E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659E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659E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659E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659E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659E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659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5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659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65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659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659E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659E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659E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65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659E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659E2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FF7F3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7F3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1">
    <w:name w:val="p1"/>
    <w:basedOn w:val="Normal"/>
    <w:rsid w:val="0011596F"/>
    <w:rPr>
      <w:rFonts w:ascii="Helvetica" w:eastAsia="Times New Roman" w:hAnsi="Helvetica" w:cs="Times New Roman"/>
      <w:color w:val="000000"/>
      <w:kern w:val="0"/>
      <w:sz w:val="17"/>
      <w:szCs w:val="17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2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9cd229-3187-4b87-bf10-7ec14e6d19fd">
      <Terms xmlns="http://schemas.microsoft.com/office/infopath/2007/PartnerControls"/>
    </lcf76f155ced4ddcb4097134ff3c332f>
    <TaxCatchAll xmlns="8fb8a007-d945-40d7-abfc-7a2302b90a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3B6045F6533746AD0560F82B643DC0" ma:contentTypeVersion="20" ma:contentTypeDescription="Crée un document." ma:contentTypeScope="" ma:versionID="1f8ad23444c59b7660cf9ebad325740a">
  <xsd:schema xmlns:xsd="http://www.w3.org/2001/XMLSchema" xmlns:xs="http://www.w3.org/2001/XMLSchema" xmlns:p="http://schemas.microsoft.com/office/2006/metadata/properties" xmlns:ns2="8fb8a007-d945-40d7-abfc-7a2302b90a40" xmlns:ns3="e29cd229-3187-4b87-bf10-7ec14e6d19fd" targetNamespace="http://schemas.microsoft.com/office/2006/metadata/properties" ma:root="true" ma:fieldsID="acfa62ff704a98a776332179bd583f9d" ns2:_="" ns3:_="">
    <xsd:import namespace="8fb8a007-d945-40d7-abfc-7a2302b90a40"/>
    <xsd:import namespace="e29cd229-3187-4b87-bf10-7ec14e6d19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8a007-d945-40d7-abfc-7a2302b90a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984a98-3a0d-45c1-94b7-c7c7246b7c10}" ma:internalName="TaxCatchAll" ma:showField="CatchAllData" ma:web="8fb8a007-d945-40d7-abfc-7a2302b90a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cd229-3187-4b87-bf10-7ec14e6d1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b329bbe0-5585-41c1-9fc5-005c6d9887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8D6879-9DF8-4DF7-A960-FDC4AC6FBD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BEB138-17B6-46A6-889E-B49C2FB7CA6A}">
  <ds:schemaRefs>
    <ds:schemaRef ds:uri="http://schemas.microsoft.com/office/2006/metadata/properties"/>
    <ds:schemaRef ds:uri="http://schemas.microsoft.com/office/infopath/2007/PartnerControls"/>
    <ds:schemaRef ds:uri="e29cd229-3187-4b87-bf10-7ec14e6d19fd"/>
    <ds:schemaRef ds:uri="8fb8a007-d945-40d7-abfc-7a2302b90a40"/>
  </ds:schemaRefs>
</ds:datastoreItem>
</file>

<file path=customXml/itemProps3.xml><?xml version="1.0" encoding="utf-8"?>
<ds:datastoreItem xmlns:ds="http://schemas.openxmlformats.org/officeDocument/2006/customXml" ds:itemID="{B494F182-E9B6-4CF8-8784-9CB7B6BA9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8a007-d945-40d7-abfc-7a2302b90a40"/>
    <ds:schemaRef ds:uri="e29cd229-3187-4b87-bf10-7ec14e6d1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446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Bourgeois - Backstage Communication</dc:creator>
  <cp:keywords/>
  <dc:description/>
  <cp:lastModifiedBy>Véronique Bourgeois - Backstage Communication</cp:lastModifiedBy>
  <cp:revision>9</cp:revision>
  <dcterms:created xsi:type="dcterms:W3CDTF">2024-12-23T13:41:00Z</dcterms:created>
  <dcterms:modified xsi:type="dcterms:W3CDTF">2026-01-13T14:41:00Z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0x010100113B6045F6533746AD0560F82B643DC0</vt:lpwstr>
  </property>
  <property fmtid="{D5CDD505-2E9C-101B-9397-08002B2CF9AE}" pid="3" name="MediaServiceImageTags">
    <vt:lpwstr/>
  </property>
</Properties>
</file>